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ind w:left="5"/>
        <w:rPr>
          <w:sz w:val="28"/>
          <w:szCs w:val="28"/>
        </w:rPr>
      </w:pPr>
    </w:p>
    <w:p>
      <w:pPr>
        <w:widowControl w:val="0"/>
        <w:spacing w:before="0" w:after="0"/>
        <w:ind w:left="5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961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>
      <w:pPr>
        <w:widowControl w:val="0"/>
        <w:spacing w:before="0" w:after="0"/>
        <w:ind w:left="5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z w:val="28"/>
          <w:szCs w:val="28"/>
        </w:rPr>
        <w:t>№86MS0032-</w:t>
      </w:r>
      <w:r>
        <w:rPr>
          <w:rStyle w:val="cat-PhoneNumbergrp-27rplc-0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28rplc-1"/>
          <w:rFonts w:ascii="Times New Roman" w:eastAsia="Times New Roman" w:hAnsi="Times New Roman" w:cs="Times New Roman"/>
          <w:sz w:val="28"/>
          <w:szCs w:val="28"/>
        </w:rPr>
        <w:t>телефон</w:t>
      </w:r>
    </w:p>
    <w:p>
      <w:pPr>
        <w:spacing w:before="0" w:after="0"/>
        <w:jc w:val="center"/>
        <w:rPr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 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left="2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left="2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Style w:val="cat-Dategrp-10rplc-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Style w:val="cat-Addressgrp-0rplc-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2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И.о.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5 Сургутского судебного района </w:t>
      </w:r>
      <w:r>
        <w:rPr>
          <w:rStyle w:val="cat-Addressgrp-1rplc-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3rplc-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</w:t>
      </w:r>
      <w:r>
        <w:rPr>
          <w:rStyle w:val="cat-Addressgrp-2rplc-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материалы дела об административном правонарушении, предусмотренном ст.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Style w:val="cat-FIOgrp-14rplc-7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33rplc-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2rplc-9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зарегистрированно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ХМАО-Югра, </w:t>
      </w:r>
      <w:r>
        <w:rPr>
          <w:rStyle w:val="cat-Addressgrp-3rplc-1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кв.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PassportDatagrp-23rplc-11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 административной ответственности за совершение правонарушений, предусмотренных главой 6 Кодекса Российской Федерации об административных правонарушениях.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0" w:after="0" w:line="322" w:lineRule="atLeast"/>
        <w:ind w:left="4330"/>
      </w:pPr>
    </w:p>
    <w:p>
      <w:pPr>
        <w:widowControl w:val="0"/>
        <w:spacing w:before="0" w:after="0" w:line="322" w:lineRule="atLeast"/>
        <w:ind w:left="4330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22" w:lineRule="atLeast"/>
        <w:ind w:left="5" w:right="10" w:firstLine="749"/>
        <w:jc w:val="both"/>
      </w:pPr>
    </w:p>
    <w:p>
      <w:pPr>
        <w:widowControl w:val="0"/>
        <w:spacing w:before="0" w:after="0" w:line="322" w:lineRule="atLeast"/>
        <w:ind w:left="5" w:right="10" w:firstLine="749"/>
        <w:jc w:val="both"/>
      </w:pPr>
      <w:r>
        <w:rPr>
          <w:rStyle w:val="cat-FIOgrp-15rplc-1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11rplc-13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Timegrp-26rplc-14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находясь </w:t>
      </w:r>
      <w:r>
        <w:rPr>
          <w:rFonts w:ascii="Times New Roman" w:eastAsia="Times New Roman" w:hAnsi="Times New Roman" w:cs="Times New Roman"/>
          <w:sz w:val="28"/>
          <w:szCs w:val="28"/>
        </w:rPr>
        <w:t>в лесном массиве, расположенном в районе 5 километров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автомобильной </w:t>
      </w:r>
      <w:r>
        <w:rPr>
          <w:rStyle w:val="cat-Addressgrp-4rplc-1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месторождение, в 5 км. от </w:t>
      </w:r>
      <w:r>
        <w:rPr>
          <w:rStyle w:val="cat-Addressgrp-5rplc-1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ХМАО-Югры, умышленно, с целью причинения телесных повреждений, на почве возникших личных неприязненных отношений к </w:t>
      </w:r>
      <w:r>
        <w:rPr>
          <w:rStyle w:val="cat-FIOgrp-16rplc-17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ExternalSystemDefinedgrp-34rplc-1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4rplc-19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нанес последнему один удар кулаком правой руки в лобную область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причинив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Кудину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физическую боль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ействия </w:t>
      </w:r>
      <w:r>
        <w:rPr>
          <w:rStyle w:val="cat-FIOgrp-15rplc-20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содержат уголовно наказуемого деяния, последс</w:t>
      </w:r>
      <w:r>
        <w:rPr>
          <w:rFonts w:ascii="Times New Roman" w:eastAsia="Times New Roman" w:hAnsi="Times New Roman" w:cs="Times New Roman"/>
          <w:sz w:val="28"/>
          <w:szCs w:val="28"/>
        </w:rPr>
        <w:t>твий, указанных в ст. 115 УК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Style w:val="cat-FIOgrp-15rplc-2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времени и месте расс</w:t>
      </w:r>
      <w:r>
        <w:rPr>
          <w:rFonts w:ascii="Times New Roman" w:eastAsia="Times New Roman" w:hAnsi="Times New Roman" w:cs="Times New Roman"/>
          <w:sz w:val="28"/>
          <w:szCs w:val="28"/>
        </w:rPr>
        <w:t>мотрения дела /</w:t>
      </w:r>
      <w:r>
        <w:rPr>
          <w:rFonts w:ascii="Times New Roman" w:eastAsia="Times New Roman" w:hAnsi="Times New Roman" w:cs="Times New Roman"/>
          <w:sz w:val="28"/>
          <w:szCs w:val="28"/>
        </w:rPr>
        <w:t>повестка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предоставил ходатайство </w:t>
      </w:r>
      <w:r>
        <w:rPr>
          <w:rFonts w:ascii="Times New Roman" w:eastAsia="Times New Roman" w:hAnsi="Times New Roman" w:cs="Times New Roman"/>
          <w:sz w:val="28"/>
          <w:szCs w:val="28"/>
        </w:rPr>
        <w:t>о рассмотрении дела в его отсутствие.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Потерпевш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6rplc-2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времени и месте расс</w:t>
      </w:r>
      <w:r>
        <w:rPr>
          <w:rFonts w:ascii="Times New Roman" w:eastAsia="Times New Roman" w:hAnsi="Times New Roman" w:cs="Times New Roman"/>
          <w:sz w:val="28"/>
          <w:szCs w:val="28"/>
        </w:rPr>
        <w:t>мотрения дела /расписка/, 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заявлений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рассмотре</w:t>
      </w:r>
      <w:r>
        <w:rPr>
          <w:rFonts w:ascii="Times New Roman" w:eastAsia="Times New Roman" w:hAnsi="Times New Roman" w:cs="Times New Roman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предоставил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7rplc-2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>потерпевше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Виновность </w:t>
      </w:r>
      <w:r>
        <w:rPr>
          <w:rStyle w:val="cat-FIOgrp-15rplc-2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ст. 6.1.1 Кодекса Российской Федерации об административных правонарушениях, подтверждается: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об административном правонарушении </w:t>
      </w:r>
      <w:r>
        <w:rPr>
          <w:rStyle w:val="cat-UserDefinedgrp-35rplc-2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>
        <w:rPr>
          <w:rStyle w:val="cat-Dategrp-12rplc-26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рапортом сотрудника полиции,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потерпевше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Style w:val="cat-FIOgrp-17rplc-27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заключением </w:t>
      </w:r>
      <w:r>
        <w:rPr>
          <w:rFonts w:ascii="Times New Roman" w:eastAsia="Times New Roman" w:hAnsi="Times New Roman" w:cs="Times New Roman"/>
          <w:sz w:val="28"/>
          <w:szCs w:val="28"/>
        </w:rPr>
        <w:t>эксперта,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другими материалами дела.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22" w:lineRule="atLeast"/>
        <w:ind w:left="5" w:right="10" w:firstLine="74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Учитывая совокупность исследованных доказательств, судья считает,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виновность </w:t>
      </w:r>
      <w:r>
        <w:rPr>
          <w:rStyle w:val="cat-FIOgrp-17rplc-2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ст. 6.1.1 Кодекса Российской Федерации об административных правонарушениях, установлена и доказана.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редставленные по данному делу доказательства были оценены в совокупности с другими материалами дела об административном правонарушении в соответствии с требованиями ст. 26.11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</w:t>
      </w:r>
      <w:r>
        <w:rPr>
          <w:rFonts w:ascii="Times New Roman" w:eastAsia="Times New Roman" w:hAnsi="Times New Roman" w:cs="Times New Roman"/>
          <w:sz w:val="28"/>
          <w:szCs w:val="28"/>
        </w:rPr>
        <w:t>ративных правонарушениях, а так</w:t>
      </w:r>
      <w:r>
        <w:rPr>
          <w:rFonts w:ascii="Times New Roman" w:eastAsia="Times New Roman" w:hAnsi="Times New Roman" w:cs="Times New Roman"/>
          <w:sz w:val="28"/>
          <w:szCs w:val="28"/>
        </w:rPr>
        <w:t>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5rplc-29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ст. 6.1.1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анесение побоев, причинивших физическую боль, но не повлекших последствий, указанных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Уголовного кодекса Российской Федерации, если эти действия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ст. 6.1.1. Кодекса Российской Федерации об административных правонарушениях,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анесение побоев, причинивших физическую боль, но не повлекших последствий, указанных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Уголовного кодекса Российской Федерации, если эти действия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влечет наложение административного штрафа в размере от пяти тысяч до </w:t>
      </w:r>
      <w:r>
        <w:rPr>
          <w:rStyle w:val="cat-SumInWordsgrp-19rplc-30"/>
          <w:rFonts w:ascii="Times New Roman" w:eastAsia="Times New Roman" w:hAnsi="Times New Roman" w:cs="Times New Roman"/>
          <w:sz w:val="28"/>
          <w:szCs w:val="28"/>
        </w:rPr>
        <w:t>сумма прописью</w:t>
      </w:r>
      <w:r>
        <w:rPr>
          <w:rFonts w:ascii="Times New Roman" w:eastAsia="Times New Roman" w:hAnsi="Times New Roman" w:cs="Times New Roman"/>
          <w:sz w:val="28"/>
          <w:szCs w:val="28"/>
        </w:rPr>
        <w:t>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 лица привлекаемого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отсутствие отягчающих 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приходит к выводу о необходимости назначения наказания в виде административного штрафа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29.10 Кодекса Российской Федерации об административном правонарушении,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Style w:val="cat-FIOgrp-14rplc-3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ст. 6.1.1 Кодекса Российской Федерации об административном правонарушении и назначить наказание в виде административного штрафа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сумме </w:t>
      </w:r>
      <w:r>
        <w:rPr>
          <w:rStyle w:val="cat-Sumgrp-21rplc-32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/пять тысяч/ рублей.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Style w:val="cat-FIOgrp-15rplc-3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что на основании ч. 1,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</w:t>
      </w:r>
      <w:r>
        <w:rPr>
          <w:rStyle w:val="cat-Addressgrp-6rplc-3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(Департамент административного обеспечения </w:t>
      </w:r>
      <w:r>
        <w:rPr>
          <w:rStyle w:val="cat-Addressgrp-1rplc-3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 л/с 04872D08080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ИНН </w:t>
      </w:r>
      <w:r>
        <w:rPr>
          <w:rStyle w:val="cat-PhoneNumbergrp-29rplc-36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КПП </w:t>
      </w:r>
      <w:r>
        <w:rPr>
          <w:rStyle w:val="cat-PhoneNumbergrp-30rplc-37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ОКТМО </w:t>
      </w:r>
      <w:r>
        <w:rPr>
          <w:rStyle w:val="cat-PhoneNumbergrp-31rplc-38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, ОГРН 1238600002190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счета получателя: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40102810245370000007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ОКЦ № 8 </w:t>
      </w:r>
      <w:r>
        <w:rPr>
          <w:rStyle w:val="cat-OrganizationNamegrp-25rplc-39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России//УФК по </w:t>
      </w:r>
      <w:r>
        <w:rPr>
          <w:rStyle w:val="cat-Addressgrp-7rplc-4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БИК </w:t>
      </w:r>
      <w:r>
        <w:rPr>
          <w:rStyle w:val="cat-PhoneNumbergrp-32rplc-41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КБК </w:t>
      </w:r>
      <w:r>
        <w:rPr>
          <w:rFonts w:ascii="Times New Roman" w:eastAsia="Times New Roman" w:hAnsi="Times New Roman" w:cs="Times New Roman"/>
          <w:sz w:val="28"/>
          <w:szCs w:val="28"/>
        </w:rPr>
        <w:t>72011601063010101140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0412365400325009612606135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961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Style w:val="cat-Addressgrp-8rplc-4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Style w:val="cat-Addressgrp-9rplc-4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</w:t>
      </w:r>
      <w:r>
        <w:rPr>
          <w:rStyle w:val="cat-SumInWordsgrp-20rplc-44"/>
          <w:rFonts w:ascii="Times New Roman" w:eastAsia="Times New Roman" w:hAnsi="Times New Roman" w:cs="Times New Roman"/>
          <w:sz w:val="28"/>
          <w:szCs w:val="28"/>
        </w:rPr>
        <w:t>сумма прописью</w:t>
      </w:r>
      <w:r>
        <w:rPr>
          <w:rFonts w:ascii="Times New Roman" w:eastAsia="Times New Roman" w:hAnsi="Times New Roman" w:cs="Times New Roman"/>
          <w:sz w:val="28"/>
          <w:szCs w:val="28"/>
        </w:rPr>
        <w:t>, либо административного ареста на срок до пятнадцати суток, либо обязательных работ на срок до пятидесяти часов.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6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дней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Style w:val="cat-FIOgrp-18rplc-45"/>
          <w:rFonts w:ascii="Times New Roman" w:eastAsia="Times New Roman" w:hAnsi="Times New Roman" w:cs="Times New Roman"/>
          <w:sz w:val="28"/>
          <w:szCs w:val="28"/>
        </w:rPr>
        <w:t>фио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27rplc-0">
    <w:name w:val="cat-PhoneNumber grp-27 rplc-0"/>
    <w:basedOn w:val="DefaultParagraphFont"/>
  </w:style>
  <w:style w:type="character" w:customStyle="1" w:styleId="cat-PhoneNumbergrp-28rplc-1">
    <w:name w:val="cat-PhoneNumber grp-28 rplc-1"/>
    <w:basedOn w:val="DefaultParagraphFont"/>
  </w:style>
  <w:style w:type="character" w:customStyle="1" w:styleId="cat-Dategrp-10rplc-2">
    <w:name w:val="cat-Date grp-10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1rplc-4">
    <w:name w:val="cat-Address grp-1 rplc-4"/>
    <w:basedOn w:val="DefaultParagraphFont"/>
  </w:style>
  <w:style w:type="character" w:customStyle="1" w:styleId="cat-FIOgrp-13rplc-5">
    <w:name w:val="cat-FIO grp-13 rplc-5"/>
    <w:basedOn w:val="DefaultParagraphFont"/>
  </w:style>
  <w:style w:type="character" w:customStyle="1" w:styleId="cat-Addressgrp-2rplc-6">
    <w:name w:val="cat-Address grp-2 rplc-6"/>
    <w:basedOn w:val="DefaultParagraphFont"/>
  </w:style>
  <w:style w:type="character" w:customStyle="1" w:styleId="cat-FIOgrp-14rplc-7">
    <w:name w:val="cat-FIO grp-14 rplc-7"/>
    <w:basedOn w:val="DefaultParagraphFont"/>
  </w:style>
  <w:style w:type="character" w:customStyle="1" w:styleId="cat-ExternalSystemDefinedgrp-33rplc-8">
    <w:name w:val="cat-ExternalSystemDefined grp-33 rplc-8"/>
    <w:basedOn w:val="DefaultParagraphFont"/>
  </w:style>
  <w:style w:type="character" w:customStyle="1" w:styleId="cat-PassportDatagrp-22rplc-9">
    <w:name w:val="cat-PassportData grp-22 rplc-9"/>
    <w:basedOn w:val="DefaultParagraphFont"/>
  </w:style>
  <w:style w:type="character" w:customStyle="1" w:styleId="cat-Addressgrp-3rplc-10">
    <w:name w:val="cat-Address grp-3 rplc-10"/>
    <w:basedOn w:val="DefaultParagraphFont"/>
  </w:style>
  <w:style w:type="character" w:customStyle="1" w:styleId="cat-PassportDatagrp-23rplc-11">
    <w:name w:val="cat-PassportData grp-23 rplc-11"/>
    <w:basedOn w:val="DefaultParagraphFont"/>
  </w:style>
  <w:style w:type="character" w:customStyle="1" w:styleId="cat-FIOgrp-15rplc-12">
    <w:name w:val="cat-FIO grp-15 rplc-12"/>
    <w:basedOn w:val="DefaultParagraphFont"/>
  </w:style>
  <w:style w:type="character" w:customStyle="1" w:styleId="cat-Dategrp-11rplc-13">
    <w:name w:val="cat-Date grp-11 rplc-13"/>
    <w:basedOn w:val="DefaultParagraphFont"/>
  </w:style>
  <w:style w:type="character" w:customStyle="1" w:styleId="cat-Timegrp-26rplc-14">
    <w:name w:val="cat-Time grp-26 rplc-14"/>
    <w:basedOn w:val="DefaultParagraphFont"/>
  </w:style>
  <w:style w:type="character" w:customStyle="1" w:styleId="cat-Addressgrp-4rplc-15">
    <w:name w:val="cat-Address grp-4 rplc-15"/>
    <w:basedOn w:val="DefaultParagraphFont"/>
  </w:style>
  <w:style w:type="character" w:customStyle="1" w:styleId="cat-Addressgrp-5rplc-16">
    <w:name w:val="cat-Address grp-5 rplc-16"/>
    <w:basedOn w:val="DefaultParagraphFont"/>
  </w:style>
  <w:style w:type="character" w:customStyle="1" w:styleId="cat-FIOgrp-16rplc-17">
    <w:name w:val="cat-FIO grp-16 rplc-17"/>
    <w:basedOn w:val="DefaultParagraphFont"/>
  </w:style>
  <w:style w:type="character" w:customStyle="1" w:styleId="cat-ExternalSystemDefinedgrp-34rplc-18">
    <w:name w:val="cat-ExternalSystemDefined grp-34 rplc-18"/>
    <w:basedOn w:val="DefaultParagraphFont"/>
  </w:style>
  <w:style w:type="character" w:customStyle="1" w:styleId="cat-PassportDatagrp-24rplc-19">
    <w:name w:val="cat-PassportData grp-24 rplc-19"/>
    <w:basedOn w:val="DefaultParagraphFont"/>
  </w:style>
  <w:style w:type="character" w:customStyle="1" w:styleId="cat-FIOgrp-15rplc-20">
    <w:name w:val="cat-FIO grp-15 rplc-20"/>
    <w:basedOn w:val="DefaultParagraphFont"/>
  </w:style>
  <w:style w:type="character" w:customStyle="1" w:styleId="cat-FIOgrp-15rplc-21">
    <w:name w:val="cat-FIO grp-15 rplc-21"/>
    <w:basedOn w:val="DefaultParagraphFont"/>
  </w:style>
  <w:style w:type="character" w:customStyle="1" w:styleId="cat-FIOgrp-16rplc-22">
    <w:name w:val="cat-FIO grp-16 rplc-22"/>
    <w:basedOn w:val="DefaultParagraphFont"/>
  </w:style>
  <w:style w:type="character" w:customStyle="1" w:styleId="cat-FIOgrp-17rplc-23">
    <w:name w:val="cat-FIO grp-17 rplc-23"/>
    <w:basedOn w:val="DefaultParagraphFont"/>
  </w:style>
  <w:style w:type="character" w:customStyle="1" w:styleId="cat-FIOgrp-15rplc-24">
    <w:name w:val="cat-FIO grp-15 rplc-24"/>
    <w:basedOn w:val="DefaultParagraphFont"/>
  </w:style>
  <w:style w:type="character" w:customStyle="1" w:styleId="cat-UserDefinedgrp-35rplc-25">
    <w:name w:val="cat-UserDefined grp-35 rplc-25"/>
    <w:basedOn w:val="DefaultParagraphFont"/>
  </w:style>
  <w:style w:type="character" w:customStyle="1" w:styleId="cat-Dategrp-12rplc-26">
    <w:name w:val="cat-Date grp-12 rplc-26"/>
    <w:basedOn w:val="DefaultParagraphFont"/>
  </w:style>
  <w:style w:type="character" w:customStyle="1" w:styleId="cat-FIOgrp-17rplc-27">
    <w:name w:val="cat-FIO grp-17 rplc-27"/>
    <w:basedOn w:val="DefaultParagraphFont"/>
  </w:style>
  <w:style w:type="character" w:customStyle="1" w:styleId="cat-FIOgrp-17rplc-28">
    <w:name w:val="cat-FIO grp-17 rplc-28"/>
    <w:basedOn w:val="DefaultParagraphFont"/>
  </w:style>
  <w:style w:type="character" w:customStyle="1" w:styleId="cat-FIOgrp-15rplc-29">
    <w:name w:val="cat-FIO grp-15 rplc-29"/>
    <w:basedOn w:val="DefaultParagraphFont"/>
  </w:style>
  <w:style w:type="character" w:customStyle="1" w:styleId="cat-SumInWordsgrp-19rplc-30">
    <w:name w:val="cat-SumInWords grp-19 rplc-30"/>
    <w:basedOn w:val="DefaultParagraphFont"/>
  </w:style>
  <w:style w:type="character" w:customStyle="1" w:styleId="cat-FIOgrp-14rplc-31">
    <w:name w:val="cat-FIO grp-14 rplc-31"/>
    <w:basedOn w:val="DefaultParagraphFont"/>
  </w:style>
  <w:style w:type="character" w:customStyle="1" w:styleId="cat-Sumgrp-21rplc-32">
    <w:name w:val="cat-Sum grp-21 rplc-32"/>
    <w:basedOn w:val="DefaultParagraphFont"/>
  </w:style>
  <w:style w:type="character" w:customStyle="1" w:styleId="cat-FIOgrp-15rplc-33">
    <w:name w:val="cat-FIO grp-15 rplc-33"/>
    <w:basedOn w:val="DefaultParagraphFont"/>
  </w:style>
  <w:style w:type="character" w:customStyle="1" w:styleId="cat-Addressgrp-6rplc-34">
    <w:name w:val="cat-Address grp-6 rplc-34"/>
    <w:basedOn w:val="DefaultParagraphFont"/>
  </w:style>
  <w:style w:type="character" w:customStyle="1" w:styleId="cat-Addressgrp-1rplc-35">
    <w:name w:val="cat-Address grp-1 rplc-35"/>
    <w:basedOn w:val="DefaultParagraphFont"/>
  </w:style>
  <w:style w:type="character" w:customStyle="1" w:styleId="cat-PhoneNumbergrp-29rplc-36">
    <w:name w:val="cat-PhoneNumber grp-29 rplc-36"/>
    <w:basedOn w:val="DefaultParagraphFont"/>
  </w:style>
  <w:style w:type="character" w:customStyle="1" w:styleId="cat-PhoneNumbergrp-30rplc-37">
    <w:name w:val="cat-PhoneNumber grp-30 rplc-37"/>
    <w:basedOn w:val="DefaultParagraphFont"/>
  </w:style>
  <w:style w:type="character" w:customStyle="1" w:styleId="cat-PhoneNumbergrp-31rplc-38">
    <w:name w:val="cat-PhoneNumber grp-31 rplc-38"/>
    <w:basedOn w:val="DefaultParagraphFont"/>
  </w:style>
  <w:style w:type="character" w:customStyle="1" w:styleId="cat-OrganizationNamegrp-25rplc-39">
    <w:name w:val="cat-OrganizationName grp-25 rplc-39"/>
    <w:basedOn w:val="DefaultParagraphFont"/>
  </w:style>
  <w:style w:type="character" w:customStyle="1" w:styleId="cat-Addressgrp-7rplc-40">
    <w:name w:val="cat-Address grp-7 rplc-40"/>
    <w:basedOn w:val="DefaultParagraphFont"/>
  </w:style>
  <w:style w:type="character" w:customStyle="1" w:styleId="cat-PhoneNumbergrp-32rplc-41">
    <w:name w:val="cat-PhoneNumber grp-32 rplc-41"/>
    <w:basedOn w:val="DefaultParagraphFont"/>
  </w:style>
  <w:style w:type="character" w:customStyle="1" w:styleId="cat-Addressgrp-8rplc-42">
    <w:name w:val="cat-Address grp-8 rplc-42"/>
    <w:basedOn w:val="DefaultParagraphFont"/>
  </w:style>
  <w:style w:type="character" w:customStyle="1" w:styleId="cat-Addressgrp-9rplc-43">
    <w:name w:val="cat-Address grp-9 rplc-43"/>
    <w:basedOn w:val="DefaultParagraphFont"/>
  </w:style>
  <w:style w:type="character" w:customStyle="1" w:styleId="cat-SumInWordsgrp-20rplc-44">
    <w:name w:val="cat-SumInWords grp-20 rplc-44"/>
    <w:basedOn w:val="DefaultParagraphFont"/>
  </w:style>
  <w:style w:type="character" w:customStyle="1" w:styleId="cat-FIOgrp-18rplc-45">
    <w:name w:val="cat-FIO grp-18 rplc-4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0008000.115" TargetMode="External" /><Relationship Id="rId5" Type="http://schemas.openxmlformats.org/officeDocument/2006/relationships/hyperlink" Target="garantF1://10008000.116" TargetMode="External" /><Relationship Id="rId6" Type="http://schemas.openxmlformats.org/officeDocument/2006/relationships/hyperlink" Target="http://msud.garant.ru/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